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38" w:rsidRPr="005C1B38" w:rsidRDefault="005C1B38" w:rsidP="005C1B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5C1B38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Периодът за задържане за Кампания 2019 е до 5 септември по схемите СМКЮ, ЕЖСК-месо и ДПЖСК</w:t>
      </w:r>
    </w:p>
    <w:p w:rsidR="00EA7A44" w:rsidRPr="000D1037" w:rsidRDefault="005C1B38">
      <w:pPr>
        <w:rPr>
          <w:rStyle w:val="a3"/>
          <w:rFonts w:ascii="Verdana" w:hAnsi="Verdana"/>
          <w:sz w:val="20"/>
          <w:szCs w:val="20"/>
          <w:lang w:val="en-US"/>
        </w:rPr>
      </w:pPr>
      <w:r w:rsidRPr="000D1037">
        <w:rPr>
          <w:rFonts w:ascii="Verdana" w:hAnsi="Verdana"/>
          <w:sz w:val="20"/>
          <w:szCs w:val="20"/>
        </w:rPr>
        <w:t xml:space="preserve">Земеделското министерство публикува изисквания към земеделските стопани по </w:t>
      </w:r>
      <w:r w:rsidRPr="000D1037">
        <w:rPr>
          <w:rStyle w:val="a3"/>
          <w:rFonts w:ascii="Verdana" w:hAnsi="Verdana"/>
          <w:sz w:val="20"/>
          <w:szCs w:val="20"/>
        </w:rPr>
        <w:t xml:space="preserve">схемите за обвързано подпомагане </w:t>
      </w:r>
      <w:r w:rsidRPr="000D1037">
        <w:rPr>
          <w:rFonts w:ascii="Verdana" w:hAnsi="Verdana"/>
          <w:sz w:val="20"/>
          <w:szCs w:val="20"/>
        </w:rPr>
        <w:t>- част от системата за субсидиране чрез директни плащания</w:t>
      </w:r>
      <w:r w:rsidRPr="000D1037">
        <w:rPr>
          <w:rStyle w:val="a3"/>
          <w:rFonts w:ascii="Verdana" w:hAnsi="Verdana"/>
          <w:sz w:val="20"/>
          <w:szCs w:val="20"/>
        </w:rPr>
        <w:t>.</w:t>
      </w:r>
    </w:p>
    <w:p w:rsidR="005C1B38" w:rsidRPr="000D1037" w:rsidRDefault="005C1B38" w:rsidP="005C1B38">
      <w:pPr>
        <w:pStyle w:val="a4"/>
        <w:rPr>
          <w:rFonts w:ascii="Verdana" w:hAnsi="Verdana"/>
          <w:sz w:val="20"/>
          <w:szCs w:val="20"/>
        </w:rPr>
      </w:pPr>
      <w:r w:rsidRPr="000D1037">
        <w:rPr>
          <w:rFonts w:ascii="Verdana" w:hAnsi="Verdana"/>
          <w:sz w:val="20"/>
          <w:szCs w:val="20"/>
        </w:rPr>
        <w:t>Това са схемата за обвързано подпомагане за месодайни крави и/или юници (СМКЮ); схемата за обвързано подпомагане за месодайни крави под селекционен контрол (ЕЖСК месо) и схемата за обвързано подпомагане за овце-майки и кози-майки под селекционен контрол (ДПЖСК). Министерството изброи изчерпателно и</w:t>
      </w:r>
      <w:r w:rsidRPr="000D1037">
        <w:rPr>
          <w:rStyle w:val="a3"/>
          <w:rFonts w:ascii="Verdana" w:hAnsi="Verdana"/>
          <w:sz w:val="20"/>
          <w:szCs w:val="20"/>
        </w:rPr>
        <w:t xml:space="preserve"> какви са възможните начини за реализация</w:t>
      </w:r>
      <w:r w:rsidRPr="000D1037">
        <w:rPr>
          <w:rFonts w:ascii="Verdana" w:hAnsi="Verdana"/>
          <w:sz w:val="20"/>
          <w:szCs w:val="20"/>
        </w:rPr>
        <w:t xml:space="preserve"> на животни. Такава е например продажба от един земеделски стопанин на друг, като и двамата трябва да имат собствени или наети животновъдни обекти, а </w:t>
      </w:r>
      <w:r w:rsidRPr="000D1037">
        <w:rPr>
          <w:rStyle w:val="a3"/>
          <w:rFonts w:ascii="Verdana" w:hAnsi="Verdana"/>
          <w:sz w:val="20"/>
          <w:szCs w:val="20"/>
        </w:rPr>
        <w:t xml:space="preserve">придвижването на животните </w:t>
      </w:r>
      <w:r w:rsidRPr="000D1037">
        <w:rPr>
          <w:rFonts w:ascii="Verdana" w:hAnsi="Verdana"/>
          <w:sz w:val="20"/>
          <w:szCs w:val="20"/>
        </w:rPr>
        <w:t>да се регистрира.</w:t>
      </w:r>
    </w:p>
    <w:p w:rsidR="005C1B38" w:rsidRPr="000D1037" w:rsidRDefault="005C1B38" w:rsidP="005C1B38">
      <w:pPr>
        <w:pStyle w:val="a4"/>
        <w:rPr>
          <w:rFonts w:ascii="Verdana" w:hAnsi="Verdana"/>
          <w:sz w:val="20"/>
          <w:szCs w:val="20"/>
        </w:rPr>
      </w:pPr>
      <w:r w:rsidRPr="000D1037">
        <w:rPr>
          <w:rFonts w:ascii="Verdana" w:hAnsi="Verdana"/>
          <w:sz w:val="20"/>
          <w:szCs w:val="20"/>
        </w:rPr>
        <w:t xml:space="preserve">Приема се също </w:t>
      </w:r>
      <w:r w:rsidRPr="000D1037">
        <w:rPr>
          <w:rStyle w:val="a3"/>
          <w:rFonts w:ascii="Verdana" w:hAnsi="Verdana"/>
          <w:sz w:val="20"/>
          <w:szCs w:val="20"/>
        </w:rPr>
        <w:t xml:space="preserve">продажбата на </w:t>
      </w:r>
      <w:bookmarkStart w:id="0" w:name="_GoBack"/>
      <w:bookmarkEnd w:id="0"/>
      <w:r w:rsidRPr="000D1037">
        <w:rPr>
          <w:rStyle w:val="a3"/>
          <w:rFonts w:ascii="Verdana" w:hAnsi="Verdana"/>
          <w:sz w:val="20"/>
          <w:szCs w:val="20"/>
        </w:rPr>
        <w:t>животни на кланица</w:t>
      </w:r>
      <w:r w:rsidRPr="000D1037">
        <w:rPr>
          <w:rFonts w:ascii="Verdana" w:hAnsi="Verdana"/>
          <w:sz w:val="20"/>
          <w:szCs w:val="20"/>
        </w:rPr>
        <w:t>, която обаче задължително трябва да е регистрирана по Закона за ветеринарномедицинската дейност. Допустимо е да се използват и документи за клане на животни на ишлеме.</w:t>
      </w:r>
    </w:p>
    <w:p w:rsidR="005C1B38" w:rsidRPr="000D1037" w:rsidRDefault="005C1B38" w:rsidP="005C1B38">
      <w:pPr>
        <w:pStyle w:val="a4"/>
        <w:rPr>
          <w:rFonts w:ascii="Verdana" w:hAnsi="Verdana"/>
          <w:sz w:val="20"/>
          <w:szCs w:val="20"/>
        </w:rPr>
      </w:pPr>
      <w:r w:rsidRPr="000D1037">
        <w:rPr>
          <w:rFonts w:ascii="Verdana" w:hAnsi="Verdana"/>
          <w:sz w:val="20"/>
          <w:szCs w:val="20"/>
        </w:rPr>
        <w:t xml:space="preserve">Обвързана подкрепа се полага и при доказана </w:t>
      </w:r>
      <w:r w:rsidRPr="000D1037">
        <w:rPr>
          <w:rStyle w:val="a3"/>
          <w:rFonts w:ascii="Verdana" w:hAnsi="Verdana"/>
          <w:sz w:val="20"/>
          <w:szCs w:val="20"/>
        </w:rPr>
        <w:t>продажба на живи животни</w:t>
      </w:r>
      <w:r w:rsidRPr="000D1037">
        <w:rPr>
          <w:rFonts w:ascii="Verdana" w:hAnsi="Verdana"/>
          <w:sz w:val="20"/>
          <w:szCs w:val="20"/>
        </w:rPr>
        <w:t xml:space="preserve"> в ЕС или в страни извън ЕС, както и при реализация на животни в затворен цикъл на производство. Това означава придвижване и клане на </w:t>
      </w:r>
      <w:r w:rsidRPr="000D1037">
        <w:rPr>
          <w:rStyle w:val="a3"/>
          <w:rFonts w:ascii="Verdana" w:hAnsi="Verdana"/>
          <w:sz w:val="20"/>
          <w:szCs w:val="20"/>
        </w:rPr>
        <w:t>собствени животни в собствен кланичен пункт</w:t>
      </w:r>
      <w:r w:rsidRPr="000D1037">
        <w:rPr>
          <w:rFonts w:ascii="Verdana" w:hAnsi="Verdana"/>
          <w:sz w:val="20"/>
          <w:szCs w:val="20"/>
        </w:rPr>
        <w:t>. </w:t>
      </w:r>
    </w:p>
    <w:p w:rsidR="005C1B38" w:rsidRPr="000D1037" w:rsidRDefault="005C1B38" w:rsidP="005C1B38">
      <w:pPr>
        <w:pStyle w:val="a4"/>
        <w:rPr>
          <w:rFonts w:ascii="Verdana" w:hAnsi="Verdana"/>
          <w:sz w:val="20"/>
          <w:szCs w:val="20"/>
        </w:rPr>
      </w:pPr>
      <w:r w:rsidRPr="000D1037">
        <w:rPr>
          <w:rFonts w:ascii="Verdana" w:hAnsi="Verdana"/>
          <w:sz w:val="20"/>
          <w:szCs w:val="20"/>
        </w:rPr>
        <w:t>Ветеринарномедицинско свидетелство за придвижване на животни е необходимо при продажба на живи животни в границите на България. На Държавен фонд „Земеделие“ (ДФЗ) се предоставя номер на свидетелството. </w:t>
      </w:r>
    </w:p>
    <w:p w:rsidR="005C1B38" w:rsidRPr="000D1037" w:rsidRDefault="005C1B38" w:rsidP="005C1B38">
      <w:pPr>
        <w:pStyle w:val="a4"/>
        <w:rPr>
          <w:rFonts w:ascii="Verdana" w:hAnsi="Verdana"/>
          <w:sz w:val="20"/>
          <w:szCs w:val="20"/>
        </w:rPr>
      </w:pPr>
      <w:r w:rsidRPr="000D1037">
        <w:rPr>
          <w:rStyle w:val="a3"/>
          <w:rFonts w:ascii="Verdana" w:hAnsi="Verdana"/>
          <w:sz w:val="20"/>
          <w:szCs w:val="20"/>
        </w:rPr>
        <w:t>Номерът на свидетелството</w:t>
      </w:r>
      <w:r w:rsidRPr="000D1037">
        <w:rPr>
          <w:rFonts w:ascii="Verdana" w:hAnsi="Verdana"/>
          <w:sz w:val="20"/>
          <w:szCs w:val="20"/>
        </w:rPr>
        <w:t xml:space="preserve"> се сравнява с информацията, която е регистрирана във ветеринарната система на Българската агенция по безопасност на храните (БАБХ) – </w:t>
      </w:r>
      <w:proofErr w:type="spellStart"/>
      <w:r w:rsidRPr="000D1037">
        <w:rPr>
          <w:rFonts w:ascii="Verdana" w:hAnsi="Verdana"/>
          <w:sz w:val="20"/>
          <w:szCs w:val="20"/>
        </w:rPr>
        <w:t>ВетИС</w:t>
      </w:r>
      <w:proofErr w:type="spellEnd"/>
      <w:r w:rsidRPr="000D1037">
        <w:rPr>
          <w:rFonts w:ascii="Verdana" w:hAnsi="Verdana"/>
          <w:sz w:val="20"/>
          <w:szCs w:val="20"/>
        </w:rPr>
        <w:t>, под този номер. </w:t>
      </w:r>
    </w:p>
    <w:p w:rsidR="005C1B38" w:rsidRPr="000D1037" w:rsidRDefault="005C1B38" w:rsidP="005C1B38">
      <w:pPr>
        <w:pStyle w:val="a4"/>
        <w:rPr>
          <w:rFonts w:ascii="Verdana" w:hAnsi="Verdana"/>
          <w:sz w:val="20"/>
          <w:szCs w:val="20"/>
        </w:rPr>
      </w:pPr>
      <w:r w:rsidRPr="000D1037">
        <w:rPr>
          <w:rFonts w:ascii="Verdana" w:hAnsi="Verdana"/>
          <w:sz w:val="20"/>
          <w:szCs w:val="20"/>
        </w:rPr>
        <w:t>Сертификат за вътрешна търговия в ЕС и/или Сертификат за здравословно състояние при износ е необходим, когато реализацията на живи животни е извършена извън границите на България. </w:t>
      </w:r>
    </w:p>
    <w:p w:rsidR="005C1B38" w:rsidRPr="000D1037" w:rsidRDefault="005C1B38" w:rsidP="005C1B38">
      <w:pPr>
        <w:pStyle w:val="a4"/>
        <w:rPr>
          <w:rFonts w:ascii="Verdana" w:hAnsi="Verdana"/>
          <w:sz w:val="20"/>
          <w:szCs w:val="20"/>
        </w:rPr>
      </w:pPr>
      <w:r w:rsidRPr="000D1037">
        <w:rPr>
          <w:rFonts w:ascii="Verdana" w:hAnsi="Verdana"/>
          <w:sz w:val="20"/>
          <w:szCs w:val="20"/>
        </w:rPr>
        <w:t xml:space="preserve">Ведомството изброи и редица изисквания към </w:t>
      </w:r>
      <w:r w:rsidRPr="000D1037">
        <w:rPr>
          <w:rStyle w:val="a3"/>
          <w:rFonts w:ascii="Verdana" w:hAnsi="Verdana"/>
          <w:sz w:val="20"/>
          <w:szCs w:val="20"/>
        </w:rPr>
        <w:t>счетоводните документи</w:t>
      </w:r>
      <w:r w:rsidRPr="000D1037">
        <w:rPr>
          <w:rFonts w:ascii="Verdana" w:hAnsi="Verdana"/>
          <w:sz w:val="20"/>
          <w:szCs w:val="20"/>
        </w:rPr>
        <w:t xml:space="preserve"> за реализация на животни, както и към документите за придвижване на животните.  </w:t>
      </w:r>
    </w:p>
    <w:p w:rsidR="005C1B38" w:rsidRPr="000D1037" w:rsidRDefault="005C1B38" w:rsidP="005C1B38">
      <w:pPr>
        <w:pStyle w:val="a4"/>
        <w:rPr>
          <w:rFonts w:ascii="Verdana" w:hAnsi="Verdana"/>
          <w:sz w:val="20"/>
          <w:szCs w:val="20"/>
        </w:rPr>
      </w:pPr>
      <w:r w:rsidRPr="000D1037">
        <w:rPr>
          <w:rStyle w:val="a3"/>
          <w:rFonts w:ascii="Verdana" w:hAnsi="Verdana"/>
          <w:sz w:val="20"/>
          <w:szCs w:val="20"/>
        </w:rPr>
        <w:t>Документите за доказване</w:t>
      </w:r>
      <w:r w:rsidRPr="000D1037">
        <w:rPr>
          <w:rFonts w:ascii="Verdana" w:hAnsi="Verdana"/>
          <w:sz w:val="20"/>
          <w:szCs w:val="20"/>
        </w:rPr>
        <w:t xml:space="preserve"> на реализираните на пазара животни трябва да са с дата на издаване в периода от 1 октомври 2018 г. до 30 септември 2019 г. </w:t>
      </w:r>
    </w:p>
    <w:p w:rsidR="005C1B38" w:rsidRPr="000D1037" w:rsidRDefault="005C1B38" w:rsidP="005C1B38">
      <w:pPr>
        <w:pStyle w:val="a4"/>
        <w:rPr>
          <w:rFonts w:ascii="Verdana" w:hAnsi="Verdana"/>
          <w:sz w:val="20"/>
          <w:szCs w:val="20"/>
        </w:rPr>
      </w:pPr>
      <w:r w:rsidRPr="000D1037">
        <w:rPr>
          <w:rFonts w:ascii="Verdana" w:hAnsi="Verdana"/>
          <w:sz w:val="20"/>
          <w:szCs w:val="20"/>
        </w:rPr>
        <w:t>Документите за реализиране на пазара се представят в срок от 5 до 31 октомври 2019 г. в съответната областна дирекция на ДФ „Земеделие“ по постоянен адрес на кандидата.</w:t>
      </w:r>
    </w:p>
    <w:p w:rsidR="005C1B38" w:rsidRPr="000D1037" w:rsidRDefault="005C1B38" w:rsidP="005C1B38">
      <w:pPr>
        <w:pStyle w:val="a4"/>
        <w:rPr>
          <w:rFonts w:ascii="Verdana" w:hAnsi="Verdana"/>
          <w:sz w:val="20"/>
          <w:szCs w:val="20"/>
        </w:rPr>
      </w:pPr>
      <w:r w:rsidRPr="000D1037">
        <w:rPr>
          <w:rFonts w:ascii="Verdana" w:hAnsi="Verdana"/>
          <w:sz w:val="20"/>
          <w:szCs w:val="20"/>
        </w:rPr>
        <w:t xml:space="preserve">Незавършени движения на животни във </w:t>
      </w:r>
      <w:proofErr w:type="spellStart"/>
      <w:r w:rsidRPr="000D1037">
        <w:rPr>
          <w:rFonts w:ascii="Verdana" w:hAnsi="Verdana"/>
          <w:sz w:val="20"/>
          <w:szCs w:val="20"/>
        </w:rPr>
        <w:t>ВетИС</w:t>
      </w:r>
      <w:proofErr w:type="spellEnd"/>
      <w:r w:rsidRPr="000D1037">
        <w:rPr>
          <w:rFonts w:ascii="Verdana" w:hAnsi="Verdana"/>
          <w:sz w:val="20"/>
          <w:szCs w:val="20"/>
        </w:rPr>
        <w:t>, независимо от това дали са придружени от счетоводни документи и номер на ветеринарно-медицинско свидетелство или сертификат, не се считат за валидна реализация.</w:t>
      </w:r>
    </w:p>
    <w:p w:rsidR="005C1B38" w:rsidRPr="000D1037" w:rsidRDefault="005C1B38" w:rsidP="005C1B38">
      <w:pPr>
        <w:pStyle w:val="a4"/>
        <w:rPr>
          <w:rFonts w:ascii="Verdana" w:hAnsi="Verdana"/>
          <w:sz w:val="20"/>
          <w:szCs w:val="20"/>
        </w:rPr>
      </w:pPr>
      <w:r w:rsidRPr="000D1037">
        <w:rPr>
          <w:rFonts w:ascii="Verdana" w:hAnsi="Verdana"/>
          <w:sz w:val="20"/>
          <w:szCs w:val="20"/>
        </w:rPr>
        <w:lastRenderedPageBreak/>
        <w:t xml:space="preserve">Според друго изискване земеделските стопани трябва да се обърнат към своите ветеринарни лекари, за да им бъде направена </w:t>
      </w:r>
      <w:r w:rsidRPr="000D1037">
        <w:rPr>
          <w:rStyle w:val="a3"/>
          <w:rFonts w:ascii="Verdana" w:hAnsi="Verdana"/>
          <w:sz w:val="20"/>
          <w:szCs w:val="20"/>
        </w:rPr>
        <w:t>справка за наличие на незавършени движения</w:t>
      </w:r>
      <w:r w:rsidRPr="000D1037">
        <w:rPr>
          <w:rFonts w:ascii="Verdana" w:hAnsi="Verdana"/>
          <w:sz w:val="20"/>
          <w:szCs w:val="20"/>
        </w:rPr>
        <w:t>.</w:t>
      </w:r>
    </w:p>
    <w:p w:rsidR="005C1B38" w:rsidRPr="000D1037" w:rsidRDefault="005C1B38" w:rsidP="005C1B38">
      <w:pPr>
        <w:pStyle w:val="a4"/>
        <w:rPr>
          <w:rFonts w:ascii="Verdana" w:hAnsi="Verdana"/>
          <w:sz w:val="20"/>
          <w:szCs w:val="20"/>
        </w:rPr>
      </w:pPr>
      <w:r w:rsidRPr="000D1037">
        <w:rPr>
          <w:rFonts w:ascii="Verdana" w:hAnsi="Verdana"/>
          <w:sz w:val="20"/>
          <w:szCs w:val="20"/>
        </w:rPr>
        <w:t>Те трябва да се коригират преди предоставяне на декларациите за реализация на животни в Отдел „Прилагане схемите и мерките за подпомагане" (ОПСМП) на ДФЗ в периода от 5 октомври до 31 октомври 2019 г. по силата на Наредба № 3/2015 г. </w:t>
      </w:r>
    </w:p>
    <w:p w:rsidR="005C1B38" w:rsidRPr="000D1037" w:rsidRDefault="005C1B38" w:rsidP="005C1B38">
      <w:pPr>
        <w:pStyle w:val="a4"/>
        <w:rPr>
          <w:rFonts w:ascii="Verdana" w:hAnsi="Verdana"/>
          <w:sz w:val="20"/>
          <w:szCs w:val="20"/>
        </w:rPr>
      </w:pPr>
      <w:r w:rsidRPr="000D1037">
        <w:rPr>
          <w:rStyle w:val="a3"/>
          <w:rFonts w:ascii="Verdana" w:hAnsi="Verdana"/>
          <w:sz w:val="20"/>
          <w:szCs w:val="20"/>
        </w:rPr>
        <w:t>Сроковете на задържане на животните</w:t>
      </w:r>
      <w:r w:rsidRPr="000D1037">
        <w:rPr>
          <w:rFonts w:ascii="Verdana" w:hAnsi="Verdana"/>
          <w:sz w:val="20"/>
          <w:szCs w:val="20"/>
        </w:rPr>
        <w:t xml:space="preserve"> за Кампания 2019 задължително трябва да бъдат спазени, за да се отпусне обвързаната подкрепа.</w:t>
      </w:r>
    </w:p>
    <w:p w:rsidR="005C1B38" w:rsidRPr="000D1037" w:rsidRDefault="005C1B38">
      <w:pPr>
        <w:rPr>
          <w:rFonts w:ascii="Verdana" w:hAnsi="Verdana"/>
          <w:sz w:val="20"/>
          <w:szCs w:val="20"/>
          <w:lang w:val="en-US"/>
        </w:rPr>
      </w:pPr>
      <w:r w:rsidRPr="000D1037">
        <w:rPr>
          <w:rFonts w:ascii="Verdana" w:hAnsi="Verdana"/>
          <w:sz w:val="20"/>
          <w:szCs w:val="20"/>
        </w:rPr>
        <w:t>раят на периода за задържане за Кампания 2019 е до 5 септември 2019 г. включително за животните, заявени за обвързано подпомагане по схемите (СМКЮ, ЕЖСК-месо и ДПЖСК) и до 25 септември 2019 г. включително за животните, заявени по схемата за Преходна национална помощ за овце-майки и/или кози-майки (ПНДЖ 3).</w:t>
      </w:r>
    </w:p>
    <w:sectPr w:rsidR="005C1B38" w:rsidRPr="000D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38"/>
    <w:rsid w:val="000D1037"/>
    <w:rsid w:val="005C1B38"/>
    <w:rsid w:val="00EA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5C1B3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3">
    <w:name w:val="Strong"/>
    <w:basedOn w:val="a0"/>
    <w:uiPriority w:val="22"/>
    <w:qFormat/>
    <w:rsid w:val="005C1B38"/>
    <w:rPr>
      <w:b/>
      <w:bCs/>
    </w:rPr>
  </w:style>
  <w:style w:type="paragraph" w:styleId="a4">
    <w:name w:val="Normal (Web)"/>
    <w:basedOn w:val="a"/>
    <w:uiPriority w:val="99"/>
    <w:semiHidden/>
    <w:unhideWhenUsed/>
    <w:rsid w:val="005C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5C1B3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3">
    <w:name w:val="Strong"/>
    <w:basedOn w:val="a0"/>
    <w:uiPriority w:val="22"/>
    <w:qFormat/>
    <w:rsid w:val="005C1B38"/>
    <w:rPr>
      <w:b/>
      <w:bCs/>
    </w:rPr>
  </w:style>
  <w:style w:type="paragraph" w:styleId="a4">
    <w:name w:val="Normal (Web)"/>
    <w:basedOn w:val="a"/>
    <w:uiPriority w:val="99"/>
    <w:semiHidden/>
    <w:unhideWhenUsed/>
    <w:rsid w:val="005C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delovodstvo2</dc:creator>
  <cp:lastModifiedBy>delovodstvo2</cp:lastModifiedBy>
  <cp:revision>2</cp:revision>
  <dcterms:created xsi:type="dcterms:W3CDTF">2019-08-09T05:23:00Z</dcterms:created>
  <dcterms:modified xsi:type="dcterms:W3CDTF">2019-08-09T05:26:00Z</dcterms:modified>
</cp:coreProperties>
</file>